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3848" w14:textId="21A58007" w:rsidR="0010023E" w:rsidRDefault="0098105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3D51B0C" wp14:editId="0D548945">
            <wp:extent cx="1873047"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Bovino_Beth Ann_wht.jpg"/>
                    <pic:cNvPicPr/>
                  </pic:nvPicPr>
                  <pic:blipFill>
                    <a:blip r:embed="rId7">
                      <a:extLst>
                        <a:ext uri="{28A0092B-C50C-407E-A947-70E740481C1C}">
                          <a14:useLocalDpi xmlns:a14="http://schemas.microsoft.com/office/drawing/2010/main" val="0"/>
                        </a:ext>
                      </a:extLst>
                    </a:blip>
                    <a:stretch>
                      <a:fillRect/>
                    </a:stretch>
                  </pic:blipFill>
                  <pic:spPr>
                    <a:xfrm>
                      <a:off x="0" y="0"/>
                      <a:ext cx="1873047" cy="2124075"/>
                    </a:xfrm>
                    <a:prstGeom prst="rect">
                      <a:avLst/>
                    </a:prstGeom>
                  </pic:spPr>
                </pic:pic>
              </a:graphicData>
            </a:graphic>
          </wp:inline>
        </w:drawing>
      </w:r>
      <w:r w:rsidR="00786736">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F48B369" wp14:editId="73402338">
                <wp:simplePos x="0" y="0"/>
                <wp:positionH relativeFrom="page">
                  <wp:posOffset>2286000</wp:posOffset>
                </wp:positionH>
                <wp:positionV relativeFrom="page">
                  <wp:posOffset>1371600</wp:posOffset>
                </wp:positionV>
                <wp:extent cx="4575810" cy="6629400"/>
                <wp:effectExtent l="0" t="0" r="21590" b="0"/>
                <wp:wrapNone/>
                <wp:docPr id="3" name="Text Box 3"/>
                <wp:cNvGraphicFramePr/>
                <a:graphic xmlns:a="http://schemas.openxmlformats.org/drawingml/2006/main">
                  <a:graphicData uri="http://schemas.microsoft.com/office/word/2010/wordprocessingShape">
                    <wps:wsp>
                      <wps:cNvSpPr txBox="1"/>
                      <wps:spPr>
                        <a:xfrm>
                          <a:off x="0" y="0"/>
                          <a:ext cx="4575810" cy="6629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7D4B0" w14:textId="6797EB37" w:rsidR="00E13368" w:rsidRPr="00E13368" w:rsidRDefault="00B01B83" w:rsidP="00E13368">
                            <w:pPr>
                              <w:autoSpaceDE w:val="0"/>
                              <w:autoSpaceDN w:val="0"/>
                              <w:adjustRightInd w:val="0"/>
                              <w:spacing w:line="276" w:lineRule="auto"/>
                              <w:ind w:right="612"/>
                              <w:rPr>
                                <w:rFonts w:ascii="Arial" w:hAnsi="Arial" w:cs="Arial"/>
                                <w:b/>
                                <w:bCs/>
                                <w:sz w:val="20"/>
                                <w:szCs w:val="20"/>
                              </w:rPr>
                            </w:pPr>
                            <w:r>
                              <w:rPr>
                                <w:rFonts w:ascii="Arial" w:hAnsi="Arial" w:cs="Arial"/>
                                <w:b/>
                                <w:bCs/>
                                <w:sz w:val="20"/>
                                <w:szCs w:val="20"/>
                              </w:rPr>
                              <w:t>Beth Ann Bovino</w:t>
                            </w:r>
                          </w:p>
                          <w:p w14:paraId="5D874FC2" w14:textId="00F8DDC2" w:rsidR="00E13368" w:rsidRDefault="00B01B83" w:rsidP="00E13368">
                            <w:pPr>
                              <w:autoSpaceDE w:val="0"/>
                              <w:autoSpaceDN w:val="0"/>
                              <w:adjustRightInd w:val="0"/>
                              <w:spacing w:line="276" w:lineRule="auto"/>
                              <w:ind w:right="612"/>
                              <w:rPr>
                                <w:rFonts w:ascii="Arial" w:hAnsi="Arial" w:cs="Arial"/>
                                <w:i/>
                                <w:iCs/>
                                <w:sz w:val="20"/>
                                <w:szCs w:val="20"/>
                              </w:rPr>
                            </w:pPr>
                            <w:r>
                              <w:rPr>
                                <w:rFonts w:ascii="Arial" w:hAnsi="Arial" w:cs="Arial"/>
                                <w:i/>
                                <w:iCs/>
                                <w:sz w:val="20"/>
                                <w:szCs w:val="20"/>
                              </w:rPr>
                              <w:t>Managing Director</w:t>
                            </w:r>
                          </w:p>
                          <w:p w14:paraId="3A5C4611" w14:textId="1077BDCE" w:rsidR="00B01B83" w:rsidRDefault="00B01B83" w:rsidP="00E13368">
                            <w:pPr>
                              <w:autoSpaceDE w:val="0"/>
                              <w:autoSpaceDN w:val="0"/>
                              <w:adjustRightInd w:val="0"/>
                              <w:spacing w:line="276" w:lineRule="auto"/>
                              <w:ind w:right="612"/>
                              <w:rPr>
                                <w:rFonts w:ascii="Arial" w:hAnsi="Arial" w:cs="Arial"/>
                                <w:i/>
                                <w:iCs/>
                                <w:sz w:val="20"/>
                                <w:szCs w:val="20"/>
                              </w:rPr>
                            </w:pPr>
                            <w:r>
                              <w:rPr>
                                <w:rFonts w:ascii="Arial" w:hAnsi="Arial" w:cs="Arial"/>
                                <w:i/>
                                <w:iCs/>
                                <w:sz w:val="20"/>
                                <w:szCs w:val="20"/>
                              </w:rPr>
                              <w:t>U.S. Chief Economist</w:t>
                            </w:r>
                          </w:p>
                          <w:p w14:paraId="66601E50" w14:textId="5CB94580" w:rsidR="00B01B83" w:rsidRPr="00E13368" w:rsidRDefault="00B01B83" w:rsidP="00E13368">
                            <w:pPr>
                              <w:autoSpaceDE w:val="0"/>
                              <w:autoSpaceDN w:val="0"/>
                              <w:adjustRightInd w:val="0"/>
                              <w:spacing w:line="276" w:lineRule="auto"/>
                              <w:ind w:right="612"/>
                              <w:rPr>
                                <w:rFonts w:ascii="Arial" w:hAnsi="Arial" w:cs="Arial"/>
                                <w:sz w:val="20"/>
                                <w:szCs w:val="20"/>
                              </w:rPr>
                            </w:pPr>
                            <w:r>
                              <w:rPr>
                                <w:rFonts w:ascii="Arial" w:hAnsi="Arial" w:cs="Arial"/>
                                <w:i/>
                                <w:iCs/>
                                <w:sz w:val="20"/>
                                <w:szCs w:val="20"/>
                              </w:rPr>
                              <w:t>Global Economics and Research</w:t>
                            </w:r>
                          </w:p>
                          <w:p w14:paraId="2B0BAE01" w14:textId="77777777" w:rsidR="00E13368" w:rsidRDefault="00E13368" w:rsidP="00E13368">
                            <w:pPr>
                              <w:autoSpaceDE w:val="0"/>
                              <w:autoSpaceDN w:val="0"/>
                              <w:adjustRightInd w:val="0"/>
                              <w:spacing w:line="276" w:lineRule="auto"/>
                              <w:ind w:right="612"/>
                              <w:rPr>
                                <w:rFonts w:ascii="Arial" w:hAnsi="Arial" w:cs="Arial"/>
                                <w:i/>
                                <w:iCs/>
                                <w:sz w:val="20"/>
                                <w:szCs w:val="20"/>
                              </w:rPr>
                            </w:pPr>
                          </w:p>
                          <w:p w14:paraId="531A2958" w14:textId="77777777" w:rsidR="00B01B83" w:rsidRPr="00B01B83" w:rsidRDefault="00B01B83" w:rsidP="00B01B83">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11"/>
                            </w:tblGrid>
                            <w:tr w:rsidR="00B01B83" w:rsidRPr="00B01B83" w14:paraId="76C39882" w14:textId="77777777">
                              <w:trPr>
                                <w:trHeight w:val="132"/>
                              </w:trPr>
                              <w:tc>
                                <w:tcPr>
                                  <w:tcW w:w="6611" w:type="dxa"/>
                                </w:tcPr>
                                <w:tbl>
                                  <w:tblPr>
                                    <w:tblW w:w="6657" w:type="dxa"/>
                                    <w:tblBorders>
                                      <w:top w:val="nil"/>
                                      <w:left w:val="nil"/>
                                      <w:bottom w:val="nil"/>
                                      <w:right w:val="nil"/>
                                    </w:tblBorders>
                                    <w:tblLayout w:type="fixed"/>
                                    <w:tblLook w:val="0000" w:firstRow="0" w:lastRow="0" w:firstColumn="0" w:lastColumn="0" w:noHBand="0" w:noVBand="0"/>
                                  </w:tblPr>
                                  <w:tblGrid>
                                    <w:gridCol w:w="6657"/>
                                  </w:tblGrid>
                                  <w:tr w:rsidR="00B01B83" w:rsidRPr="00B01B83" w14:paraId="64C6919F" w14:textId="77777777" w:rsidTr="00B01B83">
                                    <w:trPr>
                                      <w:trHeight w:val="1167"/>
                                    </w:trPr>
                                    <w:tc>
                                      <w:tcPr>
                                        <w:tcW w:w="6657" w:type="dxa"/>
                                      </w:tcPr>
                                      <w:p w14:paraId="27AE4CD7" w14:textId="23573B67" w:rsidR="00B01B83" w:rsidRPr="00B01B83" w:rsidRDefault="00B01B83" w:rsidP="00B01B83">
                                        <w:pPr>
                                          <w:widowControl/>
                                          <w:autoSpaceDE w:val="0"/>
                                          <w:autoSpaceDN w:val="0"/>
                                          <w:adjustRightInd w:val="0"/>
                                          <w:rPr>
                                            <w:rFonts w:ascii="Arial" w:hAnsi="Arial" w:cs="Arial"/>
                                            <w:color w:val="000000"/>
                                            <w:sz w:val="20"/>
                                            <w:szCs w:val="20"/>
                                          </w:rPr>
                                        </w:pPr>
                                        <w:r w:rsidRPr="00B01B83">
                                          <w:rPr>
                                            <w:rFonts w:ascii="Arial" w:hAnsi="Arial" w:cs="Arial"/>
                                            <w:color w:val="000000"/>
                                            <w:sz w:val="20"/>
                                            <w:szCs w:val="20"/>
                                          </w:rPr>
                                          <w:t>Beth Ann Bovino is the U.S. Chief Economi</w:t>
                                        </w:r>
                                        <w:r>
                                          <w:rPr>
                                            <w:rFonts w:ascii="Arial" w:hAnsi="Arial" w:cs="Arial"/>
                                            <w:color w:val="000000"/>
                                            <w:sz w:val="20"/>
                                            <w:szCs w:val="20"/>
                                          </w:rPr>
                                          <w:t>st at Standard &amp; Poor’s Ratings</w:t>
                                        </w:r>
                                        <w:r w:rsidRPr="00B01B83">
                                          <w:rPr>
                                            <w:rFonts w:ascii="Arial" w:hAnsi="Arial" w:cs="Arial"/>
                                            <w:color w:val="000000"/>
                                            <w:sz w:val="24"/>
                                            <w:szCs w:val="24"/>
                                          </w:rPr>
                                          <w:t xml:space="preserve"> </w:t>
                                        </w:r>
                                        <w:r w:rsidRPr="00B01B83">
                                          <w:rPr>
                                            <w:rFonts w:ascii="Arial" w:hAnsi="Arial" w:cs="Arial"/>
                                            <w:color w:val="000000"/>
                                            <w:sz w:val="20"/>
                                            <w:szCs w:val="20"/>
                                          </w:rPr>
                                          <w:t xml:space="preserve">Services, based in New York. In this position, she develops S&amp;P’s U.S. economic forecasts and authors the monthly </w:t>
                                        </w:r>
                                        <w:r w:rsidRPr="00B01B83">
                                          <w:rPr>
                                            <w:rFonts w:ascii="Arial" w:hAnsi="Arial" w:cs="Arial"/>
                                            <w:i/>
                                            <w:iCs/>
                                            <w:color w:val="000000"/>
                                            <w:sz w:val="20"/>
                                            <w:szCs w:val="20"/>
                                          </w:rPr>
                                          <w:t>U.S. Economic Forecast</w:t>
                                        </w:r>
                                        <w:r w:rsidRPr="00B01B83">
                                          <w:rPr>
                                            <w:rFonts w:ascii="Arial" w:hAnsi="Arial" w:cs="Arial"/>
                                            <w:color w:val="000000"/>
                                            <w:sz w:val="20"/>
                                            <w:szCs w:val="20"/>
                                          </w:rPr>
                                          <w:t xml:space="preserve">, the quarterly </w:t>
                                        </w:r>
                                        <w:r w:rsidRPr="00B01B83">
                                          <w:rPr>
                                            <w:rFonts w:ascii="Arial" w:hAnsi="Arial" w:cs="Arial"/>
                                            <w:i/>
                                            <w:iCs/>
                                            <w:color w:val="000000"/>
                                            <w:sz w:val="20"/>
                                            <w:szCs w:val="20"/>
                                          </w:rPr>
                                          <w:t>U.S. Risks To The Forecast</w:t>
                                        </w:r>
                                        <w:r w:rsidRPr="00B01B83">
                                          <w:rPr>
                                            <w:rFonts w:ascii="Arial" w:hAnsi="Arial" w:cs="Arial"/>
                                            <w:color w:val="000000"/>
                                            <w:sz w:val="20"/>
                                            <w:szCs w:val="20"/>
                                          </w:rPr>
                                          <w:t xml:space="preserve">, the weekly </w:t>
                                        </w:r>
                                        <w:r w:rsidRPr="00B01B83">
                                          <w:rPr>
                                            <w:rFonts w:ascii="Arial" w:hAnsi="Arial" w:cs="Arial"/>
                                            <w:i/>
                                            <w:iCs/>
                                            <w:color w:val="000000"/>
                                            <w:sz w:val="20"/>
                                            <w:szCs w:val="20"/>
                                          </w:rPr>
                                          <w:t xml:space="preserve">Financial Notes </w:t>
                                        </w:r>
                                        <w:r w:rsidRPr="00B01B83">
                                          <w:rPr>
                                            <w:rFonts w:ascii="Arial" w:hAnsi="Arial" w:cs="Arial"/>
                                            <w:color w:val="000000"/>
                                            <w:sz w:val="20"/>
                                            <w:szCs w:val="20"/>
                                          </w:rPr>
                                          <w:t xml:space="preserve">and the </w:t>
                                        </w:r>
                                        <w:r w:rsidRPr="00B01B83">
                                          <w:rPr>
                                            <w:rFonts w:ascii="Arial" w:hAnsi="Arial" w:cs="Arial"/>
                                            <w:i/>
                                            <w:iCs/>
                                            <w:color w:val="000000"/>
                                            <w:sz w:val="20"/>
                                            <w:szCs w:val="20"/>
                                          </w:rPr>
                                          <w:t>Weekly Economics Call</w:t>
                                        </w:r>
                                        <w:r w:rsidRPr="00B01B83">
                                          <w:rPr>
                                            <w:rFonts w:ascii="Arial" w:hAnsi="Arial" w:cs="Arial"/>
                                            <w:color w:val="000000"/>
                                            <w:sz w:val="20"/>
                                            <w:szCs w:val="20"/>
                                          </w:rPr>
                                          <w:t xml:space="preserve">. Beth Ann has created Industry Drivers reports for analyst research. She is quoted regularly in the press and has appeared on many major television programs. Further, she has written many articles for popular and professional publications. </w:t>
                                        </w:r>
                                      </w:p>
                                    </w:tc>
                                  </w:tr>
                                </w:tbl>
                                <w:p w14:paraId="2DB0E811" w14:textId="77777777" w:rsidR="00B01B83" w:rsidRPr="00B01B83" w:rsidRDefault="00B01B83" w:rsidP="00B01B83">
                                  <w:pPr>
                                    <w:widowControl/>
                                    <w:autoSpaceDE w:val="0"/>
                                    <w:autoSpaceDN w:val="0"/>
                                    <w:adjustRightInd w:val="0"/>
                                    <w:rPr>
                                      <w:rFonts w:ascii="Arial" w:hAnsi="Arial" w:cs="Arial"/>
                                      <w:color w:val="000000"/>
                                      <w:sz w:val="20"/>
                                      <w:szCs w:val="20"/>
                                    </w:rPr>
                                  </w:pPr>
                                </w:p>
                              </w:tc>
                            </w:tr>
                          </w:tbl>
                          <w:p w14:paraId="4AAC2C25" w14:textId="77777777" w:rsidR="00B01B83" w:rsidRDefault="00B01B83" w:rsidP="00E13368">
                            <w:pPr>
                              <w:autoSpaceDE w:val="0"/>
                              <w:autoSpaceDN w:val="0"/>
                              <w:adjustRightInd w:val="0"/>
                              <w:spacing w:line="276" w:lineRule="auto"/>
                              <w:ind w:right="612"/>
                              <w:rPr>
                                <w:rFonts w:ascii="Arial" w:hAnsi="Arial" w:cs="Arial"/>
                                <w:i/>
                                <w:iCs/>
                                <w:sz w:val="20"/>
                                <w:szCs w:val="20"/>
                              </w:rPr>
                            </w:pPr>
                          </w:p>
                          <w:p w14:paraId="3FB90A0A" w14:textId="77777777" w:rsidR="00B01B83" w:rsidRPr="00B01B83" w:rsidRDefault="00B01B83" w:rsidP="00B01B83">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722"/>
                            </w:tblGrid>
                            <w:tr w:rsidR="00B01B83" w:rsidRPr="00B01B83" w14:paraId="2D1BECC6" w14:textId="77777777">
                              <w:trPr>
                                <w:trHeight w:val="476"/>
                              </w:trPr>
                              <w:tc>
                                <w:tcPr>
                                  <w:tcW w:w="6722" w:type="dxa"/>
                                </w:tcPr>
                                <w:p w14:paraId="38C30823" w14:textId="64245E4A" w:rsidR="00B01B83" w:rsidRPr="00B01B83" w:rsidRDefault="00B01B83" w:rsidP="00B01B83">
                                  <w:pPr>
                                    <w:widowControl/>
                                    <w:autoSpaceDE w:val="0"/>
                                    <w:autoSpaceDN w:val="0"/>
                                    <w:adjustRightInd w:val="0"/>
                                    <w:rPr>
                                      <w:rFonts w:ascii="Arial" w:hAnsi="Arial" w:cs="Arial"/>
                                      <w:color w:val="000000"/>
                                      <w:sz w:val="20"/>
                                      <w:szCs w:val="20"/>
                                    </w:rPr>
                                  </w:pPr>
                                  <w:r w:rsidRPr="00B01B83">
                                    <w:rPr>
                                      <w:rFonts w:ascii="Arial" w:hAnsi="Arial" w:cs="Arial"/>
                                      <w:color w:val="000000"/>
                                      <w:sz w:val="20"/>
                                      <w:szCs w:val="20"/>
                                    </w:rPr>
                                    <w:t xml:space="preserve">Before joining Standard &amp; Poor’s in February 2004, Beth Ann spent over </w:t>
                                  </w:r>
                                  <w:r>
                                    <w:rPr>
                                      <w:rFonts w:ascii="Arial" w:hAnsi="Arial" w:cs="Arial"/>
                                      <w:color w:val="000000"/>
                                      <w:sz w:val="20"/>
                                      <w:szCs w:val="20"/>
                                    </w:rPr>
                                    <w:t xml:space="preserve">     </w:t>
                                  </w:r>
                                  <w:r w:rsidRPr="00B01B83">
                                    <w:rPr>
                                      <w:rFonts w:ascii="Arial" w:hAnsi="Arial" w:cs="Arial"/>
                                      <w:color w:val="000000"/>
                                      <w:sz w:val="20"/>
                                      <w:szCs w:val="20"/>
                                    </w:rPr>
                                    <w:t xml:space="preserve">ten years doing economic and market research with </w:t>
                                  </w:r>
                                  <w:proofErr w:type="spellStart"/>
                                  <w:r w:rsidRPr="00B01B83">
                                    <w:rPr>
                                      <w:rFonts w:ascii="Arial" w:hAnsi="Arial" w:cs="Arial"/>
                                      <w:color w:val="000000"/>
                                      <w:sz w:val="20"/>
                                      <w:szCs w:val="20"/>
                                    </w:rPr>
                                    <w:t>Sungard</w:t>
                                  </w:r>
                                  <w:proofErr w:type="spellEnd"/>
                                  <w:r w:rsidRPr="00B01B83">
                                    <w:rPr>
                                      <w:rFonts w:ascii="Arial" w:hAnsi="Arial" w:cs="Arial"/>
                                      <w:color w:val="000000"/>
                                      <w:sz w:val="20"/>
                                      <w:szCs w:val="20"/>
                                    </w:rPr>
                                    <w:t xml:space="preserve"> Institutional Brokerage, UBS Warburg, and the Federal Reserve. </w:t>
                                  </w:r>
                                </w:p>
                              </w:tc>
                            </w:tr>
                          </w:tbl>
                          <w:p w14:paraId="7446ADC9" w14:textId="77777777" w:rsidR="00B01B83" w:rsidRDefault="00B01B83" w:rsidP="00E13368">
                            <w:pPr>
                              <w:autoSpaceDE w:val="0"/>
                              <w:autoSpaceDN w:val="0"/>
                              <w:adjustRightInd w:val="0"/>
                              <w:spacing w:line="276" w:lineRule="auto"/>
                              <w:ind w:right="612"/>
                              <w:rPr>
                                <w:rFonts w:ascii="Arial" w:hAnsi="Arial" w:cs="Arial"/>
                                <w:i/>
                                <w:iCs/>
                                <w:sz w:val="20"/>
                                <w:szCs w:val="20"/>
                              </w:rPr>
                            </w:pPr>
                          </w:p>
                          <w:p w14:paraId="58624D56" w14:textId="77777777" w:rsidR="00B01B83" w:rsidRPr="00B01B83" w:rsidRDefault="00B01B83" w:rsidP="00B01B83">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078"/>
                            </w:tblGrid>
                            <w:tr w:rsidR="00B01B83" w:rsidRPr="00B01B83" w14:paraId="30B2D2F9" w14:textId="77777777">
                              <w:trPr>
                                <w:trHeight w:val="305"/>
                              </w:trPr>
                              <w:tc>
                                <w:tcPr>
                                  <w:tcW w:w="7078" w:type="dxa"/>
                                </w:tcPr>
                                <w:p w14:paraId="4E3DB76E" w14:textId="68E00A6E" w:rsidR="00B01B83" w:rsidRPr="00B01B83" w:rsidRDefault="00B01B83" w:rsidP="00B01B83">
                                  <w:pPr>
                                    <w:widowControl/>
                                    <w:autoSpaceDE w:val="0"/>
                                    <w:autoSpaceDN w:val="0"/>
                                    <w:adjustRightInd w:val="0"/>
                                    <w:rPr>
                                      <w:rFonts w:ascii="Arial" w:hAnsi="Arial" w:cs="Arial"/>
                                      <w:color w:val="000000"/>
                                      <w:sz w:val="20"/>
                                      <w:szCs w:val="20"/>
                                    </w:rPr>
                                  </w:pPr>
                                  <w:r w:rsidRPr="00B01B83">
                                    <w:rPr>
                                      <w:rFonts w:ascii="Arial" w:hAnsi="Arial" w:cs="Arial"/>
                                      <w:i/>
                                      <w:iCs/>
                                      <w:color w:val="000000"/>
                                      <w:sz w:val="20"/>
                                      <w:szCs w:val="20"/>
                                    </w:rPr>
                                    <w:t xml:space="preserve">The Wall Street Journal </w:t>
                                  </w:r>
                                  <w:r w:rsidRPr="00B01B83">
                                    <w:rPr>
                                      <w:rFonts w:ascii="Arial" w:hAnsi="Arial" w:cs="Arial"/>
                                      <w:color w:val="000000"/>
                                      <w:sz w:val="20"/>
                                      <w:szCs w:val="20"/>
                                    </w:rPr>
                                    <w:t xml:space="preserve">recognized Beth Ann as the most accurate forecaster of the U.S. economy in 2013. </w:t>
                                  </w:r>
                                </w:p>
                              </w:tc>
                            </w:tr>
                          </w:tbl>
                          <w:p w14:paraId="648E9F3B" w14:textId="77777777" w:rsidR="00B01B83" w:rsidRDefault="00B01B83" w:rsidP="00E13368">
                            <w:pPr>
                              <w:autoSpaceDE w:val="0"/>
                              <w:autoSpaceDN w:val="0"/>
                              <w:adjustRightInd w:val="0"/>
                              <w:spacing w:line="276" w:lineRule="auto"/>
                              <w:ind w:right="612"/>
                              <w:rPr>
                                <w:rFonts w:ascii="Arial" w:hAnsi="Arial" w:cs="Arial"/>
                                <w:i/>
                                <w:iCs/>
                                <w:sz w:val="20"/>
                                <w:szCs w:val="20"/>
                              </w:rPr>
                            </w:pPr>
                          </w:p>
                          <w:p w14:paraId="70296313" w14:textId="77777777" w:rsidR="00B01B83" w:rsidRPr="00B01B83" w:rsidRDefault="00B01B83" w:rsidP="00B01B83">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897"/>
                            </w:tblGrid>
                            <w:tr w:rsidR="00B01B83" w:rsidRPr="00B01B83" w14:paraId="435127FE" w14:textId="77777777">
                              <w:trPr>
                                <w:trHeight w:val="649"/>
                              </w:trPr>
                              <w:tc>
                                <w:tcPr>
                                  <w:tcW w:w="6897" w:type="dxa"/>
                                </w:tcPr>
                                <w:p w14:paraId="7ECAC0BE" w14:textId="1B781591" w:rsidR="00B01B83" w:rsidRPr="00B01B83" w:rsidRDefault="00B01B83" w:rsidP="00B01B83">
                                  <w:pPr>
                                    <w:widowControl/>
                                    <w:autoSpaceDE w:val="0"/>
                                    <w:autoSpaceDN w:val="0"/>
                                    <w:adjustRightInd w:val="0"/>
                                    <w:rPr>
                                      <w:rFonts w:ascii="Arial" w:hAnsi="Arial" w:cs="Arial"/>
                                      <w:color w:val="000000"/>
                                      <w:sz w:val="20"/>
                                      <w:szCs w:val="20"/>
                                    </w:rPr>
                                  </w:pPr>
                                  <w:r w:rsidRPr="00B01B83">
                                    <w:rPr>
                                      <w:rFonts w:ascii="Arial" w:hAnsi="Arial" w:cs="Arial"/>
                                      <w:color w:val="000000"/>
                                      <w:sz w:val="20"/>
                                      <w:szCs w:val="20"/>
                                    </w:rPr>
                                    <w:t xml:space="preserve">Beth Ann holds a bachelor’s degree in Economics from the Wharton School at the University of Pennsylvania, a master's degree in International and Development Economics from Yale University and a Ph.D. in Economics from Columbia University. </w:t>
                                  </w:r>
                                </w:p>
                              </w:tc>
                            </w:tr>
                          </w:tbl>
                          <w:p w14:paraId="57547665" w14:textId="77777777" w:rsidR="00B01B83" w:rsidRPr="00E13368" w:rsidRDefault="00B01B83" w:rsidP="00E13368">
                            <w:pPr>
                              <w:autoSpaceDE w:val="0"/>
                              <w:autoSpaceDN w:val="0"/>
                              <w:adjustRightInd w:val="0"/>
                              <w:spacing w:line="276" w:lineRule="auto"/>
                              <w:ind w:right="612"/>
                              <w:rPr>
                                <w:rFonts w:ascii="Arial" w:hAnsi="Arial" w:cs="Arial"/>
                                <w:i/>
                                <w:i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pt;margin-top:108pt;width:360.3pt;height:5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" filled="f" stroked="f">
                <v:textbox inset="0,0,0,0">
                  <w:txbxContent>
                    <w:p w14:paraId="6D57D4B0" w14:textId="6797EB37" w:rsidR="00E13368" w:rsidRPr="00E13368" w:rsidRDefault="00B01B83" w:rsidP="00E13368">
                      <w:pPr>
                        <w:autoSpaceDE w:val="0"/>
                        <w:autoSpaceDN w:val="0"/>
                        <w:adjustRightInd w:val="0"/>
                        <w:spacing w:line="276" w:lineRule="auto"/>
                        <w:ind w:right="612"/>
                        <w:rPr>
                          <w:rFonts w:ascii="Arial" w:hAnsi="Arial" w:cs="Arial"/>
                          <w:b/>
                          <w:bCs/>
                          <w:sz w:val="20"/>
                          <w:szCs w:val="20"/>
                        </w:rPr>
                      </w:pPr>
                      <w:r>
                        <w:rPr>
                          <w:rFonts w:ascii="Arial" w:hAnsi="Arial" w:cs="Arial"/>
                          <w:b/>
                          <w:bCs/>
                          <w:sz w:val="20"/>
                          <w:szCs w:val="20"/>
                        </w:rPr>
                        <w:t>Beth Ann Bovino</w:t>
                      </w:r>
                    </w:p>
                    <w:p w14:paraId="5D874FC2" w14:textId="00F8DDC2" w:rsidR="00E13368" w:rsidRDefault="00B01B83" w:rsidP="00E13368">
                      <w:pPr>
                        <w:autoSpaceDE w:val="0"/>
                        <w:autoSpaceDN w:val="0"/>
                        <w:adjustRightInd w:val="0"/>
                        <w:spacing w:line="276" w:lineRule="auto"/>
                        <w:ind w:right="612"/>
                        <w:rPr>
                          <w:rFonts w:ascii="Arial" w:hAnsi="Arial" w:cs="Arial"/>
                          <w:i/>
                          <w:iCs/>
                          <w:sz w:val="20"/>
                          <w:szCs w:val="20"/>
                        </w:rPr>
                      </w:pPr>
                      <w:r>
                        <w:rPr>
                          <w:rFonts w:ascii="Arial" w:hAnsi="Arial" w:cs="Arial"/>
                          <w:i/>
                          <w:iCs/>
                          <w:sz w:val="20"/>
                          <w:szCs w:val="20"/>
                        </w:rPr>
                        <w:t>Managing Director</w:t>
                      </w:r>
                    </w:p>
                    <w:p w14:paraId="3A5C4611" w14:textId="1077BDCE" w:rsidR="00B01B83" w:rsidRDefault="00B01B83" w:rsidP="00E13368">
                      <w:pPr>
                        <w:autoSpaceDE w:val="0"/>
                        <w:autoSpaceDN w:val="0"/>
                        <w:adjustRightInd w:val="0"/>
                        <w:spacing w:line="276" w:lineRule="auto"/>
                        <w:ind w:right="612"/>
                        <w:rPr>
                          <w:rFonts w:ascii="Arial" w:hAnsi="Arial" w:cs="Arial"/>
                          <w:i/>
                          <w:iCs/>
                          <w:sz w:val="20"/>
                          <w:szCs w:val="20"/>
                        </w:rPr>
                      </w:pPr>
                      <w:r>
                        <w:rPr>
                          <w:rFonts w:ascii="Arial" w:hAnsi="Arial" w:cs="Arial"/>
                          <w:i/>
                          <w:iCs/>
                          <w:sz w:val="20"/>
                          <w:szCs w:val="20"/>
                        </w:rPr>
                        <w:t>U.S. Chief Economist</w:t>
                      </w:r>
                    </w:p>
                    <w:p w14:paraId="66601E50" w14:textId="5CB94580" w:rsidR="00B01B83" w:rsidRPr="00E13368" w:rsidRDefault="00B01B83" w:rsidP="00E13368">
                      <w:pPr>
                        <w:autoSpaceDE w:val="0"/>
                        <w:autoSpaceDN w:val="0"/>
                        <w:adjustRightInd w:val="0"/>
                        <w:spacing w:line="276" w:lineRule="auto"/>
                        <w:ind w:right="612"/>
                        <w:rPr>
                          <w:rFonts w:ascii="Arial" w:hAnsi="Arial" w:cs="Arial"/>
                          <w:sz w:val="20"/>
                          <w:szCs w:val="20"/>
                        </w:rPr>
                      </w:pPr>
                      <w:r>
                        <w:rPr>
                          <w:rFonts w:ascii="Arial" w:hAnsi="Arial" w:cs="Arial"/>
                          <w:i/>
                          <w:iCs/>
                          <w:sz w:val="20"/>
                          <w:szCs w:val="20"/>
                        </w:rPr>
                        <w:t>Global Economics and Research</w:t>
                      </w:r>
                    </w:p>
                    <w:p w14:paraId="2B0BAE01" w14:textId="77777777" w:rsidR="00E13368" w:rsidRDefault="00E13368" w:rsidP="00E13368">
                      <w:pPr>
                        <w:autoSpaceDE w:val="0"/>
                        <w:autoSpaceDN w:val="0"/>
                        <w:adjustRightInd w:val="0"/>
                        <w:spacing w:line="276" w:lineRule="auto"/>
                        <w:ind w:right="612"/>
                        <w:rPr>
                          <w:rFonts w:ascii="Arial" w:hAnsi="Arial" w:cs="Arial"/>
                          <w:i/>
                          <w:iCs/>
                          <w:sz w:val="20"/>
                          <w:szCs w:val="20"/>
                        </w:rPr>
                      </w:pPr>
                    </w:p>
                    <w:p w14:paraId="531A2958" w14:textId="77777777" w:rsidR="00B01B83" w:rsidRPr="00B01B83" w:rsidRDefault="00B01B83" w:rsidP="00B01B83">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11"/>
                      </w:tblGrid>
                      <w:tr w:rsidR="00B01B83" w:rsidRPr="00B01B83" w14:paraId="76C39882" w14:textId="77777777">
                        <w:trPr>
                          <w:trHeight w:val="132"/>
                        </w:trPr>
                        <w:tc>
                          <w:tcPr>
                            <w:tcW w:w="6611" w:type="dxa"/>
                          </w:tcPr>
                          <w:tbl>
                            <w:tblPr>
                              <w:tblW w:w="6657" w:type="dxa"/>
                              <w:tblBorders>
                                <w:top w:val="nil"/>
                                <w:left w:val="nil"/>
                                <w:bottom w:val="nil"/>
                                <w:right w:val="nil"/>
                              </w:tblBorders>
                              <w:tblLayout w:type="fixed"/>
                              <w:tblLook w:val="0000" w:firstRow="0" w:lastRow="0" w:firstColumn="0" w:lastColumn="0" w:noHBand="0" w:noVBand="0"/>
                            </w:tblPr>
                            <w:tblGrid>
                              <w:gridCol w:w="6657"/>
                            </w:tblGrid>
                            <w:tr w:rsidR="00B01B83" w:rsidRPr="00B01B83" w14:paraId="64C6919F" w14:textId="77777777" w:rsidTr="00B01B83">
                              <w:trPr>
                                <w:trHeight w:val="1167"/>
                              </w:trPr>
                              <w:tc>
                                <w:tcPr>
                                  <w:tcW w:w="6657" w:type="dxa"/>
                                </w:tcPr>
                                <w:p w14:paraId="27AE4CD7" w14:textId="23573B67" w:rsidR="00B01B83" w:rsidRPr="00B01B83" w:rsidRDefault="00B01B83" w:rsidP="00B01B83">
                                  <w:pPr>
                                    <w:widowControl/>
                                    <w:autoSpaceDE w:val="0"/>
                                    <w:autoSpaceDN w:val="0"/>
                                    <w:adjustRightInd w:val="0"/>
                                    <w:rPr>
                                      <w:rFonts w:ascii="Arial" w:hAnsi="Arial" w:cs="Arial"/>
                                      <w:color w:val="000000"/>
                                      <w:sz w:val="20"/>
                                      <w:szCs w:val="20"/>
                                    </w:rPr>
                                  </w:pPr>
                                  <w:r w:rsidRPr="00B01B83">
                                    <w:rPr>
                                      <w:rFonts w:ascii="Arial" w:hAnsi="Arial" w:cs="Arial"/>
                                      <w:color w:val="000000"/>
                                      <w:sz w:val="20"/>
                                      <w:szCs w:val="20"/>
                                    </w:rPr>
                                    <w:t>Beth Ann Bovino is the U.S. Chief Economi</w:t>
                                  </w:r>
                                  <w:r>
                                    <w:rPr>
                                      <w:rFonts w:ascii="Arial" w:hAnsi="Arial" w:cs="Arial"/>
                                      <w:color w:val="000000"/>
                                      <w:sz w:val="20"/>
                                      <w:szCs w:val="20"/>
                                    </w:rPr>
                                    <w:t>st at Standard &amp; Poor’s Ratings</w:t>
                                  </w:r>
                                  <w:r w:rsidRPr="00B01B83">
                                    <w:rPr>
                                      <w:rFonts w:ascii="Arial" w:hAnsi="Arial" w:cs="Arial"/>
                                      <w:color w:val="000000"/>
                                      <w:sz w:val="24"/>
                                      <w:szCs w:val="24"/>
                                    </w:rPr>
                                    <w:t xml:space="preserve"> </w:t>
                                  </w:r>
                                  <w:r w:rsidRPr="00B01B83">
                                    <w:rPr>
                                      <w:rFonts w:ascii="Arial" w:hAnsi="Arial" w:cs="Arial"/>
                                      <w:color w:val="000000"/>
                                      <w:sz w:val="20"/>
                                      <w:szCs w:val="20"/>
                                    </w:rPr>
                                    <w:t xml:space="preserve">Services, based in New York. In this position, she develops S&amp;P’s U.S. economic forecasts and authors the monthly </w:t>
                                  </w:r>
                                  <w:r w:rsidRPr="00B01B83">
                                    <w:rPr>
                                      <w:rFonts w:ascii="Arial" w:hAnsi="Arial" w:cs="Arial"/>
                                      <w:i/>
                                      <w:iCs/>
                                      <w:color w:val="000000"/>
                                      <w:sz w:val="20"/>
                                      <w:szCs w:val="20"/>
                                    </w:rPr>
                                    <w:t>U.S. Economic Forecast</w:t>
                                  </w:r>
                                  <w:r w:rsidRPr="00B01B83">
                                    <w:rPr>
                                      <w:rFonts w:ascii="Arial" w:hAnsi="Arial" w:cs="Arial"/>
                                      <w:color w:val="000000"/>
                                      <w:sz w:val="20"/>
                                      <w:szCs w:val="20"/>
                                    </w:rPr>
                                    <w:t xml:space="preserve">, the quarterly </w:t>
                                  </w:r>
                                  <w:r w:rsidRPr="00B01B83">
                                    <w:rPr>
                                      <w:rFonts w:ascii="Arial" w:hAnsi="Arial" w:cs="Arial"/>
                                      <w:i/>
                                      <w:iCs/>
                                      <w:color w:val="000000"/>
                                      <w:sz w:val="20"/>
                                      <w:szCs w:val="20"/>
                                    </w:rPr>
                                    <w:t>U.S. Risks To The Forecast</w:t>
                                  </w:r>
                                  <w:r w:rsidRPr="00B01B83">
                                    <w:rPr>
                                      <w:rFonts w:ascii="Arial" w:hAnsi="Arial" w:cs="Arial"/>
                                      <w:color w:val="000000"/>
                                      <w:sz w:val="20"/>
                                      <w:szCs w:val="20"/>
                                    </w:rPr>
                                    <w:t xml:space="preserve">, the weekly </w:t>
                                  </w:r>
                                  <w:r w:rsidRPr="00B01B83">
                                    <w:rPr>
                                      <w:rFonts w:ascii="Arial" w:hAnsi="Arial" w:cs="Arial"/>
                                      <w:i/>
                                      <w:iCs/>
                                      <w:color w:val="000000"/>
                                      <w:sz w:val="20"/>
                                      <w:szCs w:val="20"/>
                                    </w:rPr>
                                    <w:t xml:space="preserve">Financial Notes </w:t>
                                  </w:r>
                                  <w:r w:rsidRPr="00B01B83">
                                    <w:rPr>
                                      <w:rFonts w:ascii="Arial" w:hAnsi="Arial" w:cs="Arial"/>
                                      <w:color w:val="000000"/>
                                      <w:sz w:val="20"/>
                                      <w:szCs w:val="20"/>
                                    </w:rPr>
                                    <w:t xml:space="preserve">and the </w:t>
                                  </w:r>
                                  <w:r w:rsidRPr="00B01B83">
                                    <w:rPr>
                                      <w:rFonts w:ascii="Arial" w:hAnsi="Arial" w:cs="Arial"/>
                                      <w:i/>
                                      <w:iCs/>
                                      <w:color w:val="000000"/>
                                      <w:sz w:val="20"/>
                                      <w:szCs w:val="20"/>
                                    </w:rPr>
                                    <w:t>Weekly Economics Call</w:t>
                                  </w:r>
                                  <w:r w:rsidRPr="00B01B83">
                                    <w:rPr>
                                      <w:rFonts w:ascii="Arial" w:hAnsi="Arial" w:cs="Arial"/>
                                      <w:color w:val="000000"/>
                                      <w:sz w:val="20"/>
                                      <w:szCs w:val="20"/>
                                    </w:rPr>
                                    <w:t xml:space="preserve">. Beth Ann has created Industry Drivers reports for analyst research. She is quoted regularly in the press and has appeared on many major television programs. Further, she has written many articles for popular and professional publications. </w:t>
                                  </w:r>
                                </w:p>
                              </w:tc>
                            </w:tr>
                          </w:tbl>
                          <w:p w14:paraId="2DB0E811" w14:textId="77777777" w:rsidR="00B01B83" w:rsidRPr="00B01B83" w:rsidRDefault="00B01B83" w:rsidP="00B01B83">
                            <w:pPr>
                              <w:widowControl/>
                              <w:autoSpaceDE w:val="0"/>
                              <w:autoSpaceDN w:val="0"/>
                              <w:adjustRightInd w:val="0"/>
                              <w:rPr>
                                <w:rFonts w:ascii="Arial" w:hAnsi="Arial" w:cs="Arial"/>
                                <w:color w:val="000000"/>
                                <w:sz w:val="20"/>
                                <w:szCs w:val="20"/>
                              </w:rPr>
                            </w:pPr>
                          </w:p>
                        </w:tc>
                      </w:tr>
                    </w:tbl>
                    <w:p w14:paraId="4AAC2C25" w14:textId="77777777" w:rsidR="00B01B83" w:rsidRDefault="00B01B83" w:rsidP="00E13368">
                      <w:pPr>
                        <w:autoSpaceDE w:val="0"/>
                        <w:autoSpaceDN w:val="0"/>
                        <w:adjustRightInd w:val="0"/>
                        <w:spacing w:line="276" w:lineRule="auto"/>
                        <w:ind w:right="612"/>
                        <w:rPr>
                          <w:rFonts w:ascii="Arial" w:hAnsi="Arial" w:cs="Arial"/>
                          <w:i/>
                          <w:iCs/>
                          <w:sz w:val="20"/>
                          <w:szCs w:val="20"/>
                        </w:rPr>
                      </w:pPr>
                    </w:p>
                    <w:p w14:paraId="3FB90A0A" w14:textId="77777777" w:rsidR="00B01B83" w:rsidRPr="00B01B83" w:rsidRDefault="00B01B83" w:rsidP="00B01B83">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722"/>
                      </w:tblGrid>
                      <w:tr w:rsidR="00B01B83" w:rsidRPr="00B01B83" w14:paraId="2D1BECC6" w14:textId="77777777">
                        <w:trPr>
                          <w:trHeight w:val="476"/>
                        </w:trPr>
                        <w:tc>
                          <w:tcPr>
                            <w:tcW w:w="6722" w:type="dxa"/>
                          </w:tcPr>
                          <w:p w14:paraId="38C30823" w14:textId="64245E4A" w:rsidR="00B01B83" w:rsidRPr="00B01B83" w:rsidRDefault="00B01B83" w:rsidP="00B01B83">
                            <w:pPr>
                              <w:widowControl/>
                              <w:autoSpaceDE w:val="0"/>
                              <w:autoSpaceDN w:val="0"/>
                              <w:adjustRightInd w:val="0"/>
                              <w:rPr>
                                <w:rFonts w:ascii="Arial" w:hAnsi="Arial" w:cs="Arial"/>
                                <w:color w:val="000000"/>
                                <w:sz w:val="20"/>
                                <w:szCs w:val="20"/>
                              </w:rPr>
                            </w:pPr>
                            <w:r w:rsidRPr="00B01B83">
                              <w:rPr>
                                <w:rFonts w:ascii="Arial" w:hAnsi="Arial" w:cs="Arial"/>
                                <w:color w:val="000000"/>
                                <w:sz w:val="20"/>
                                <w:szCs w:val="20"/>
                              </w:rPr>
                              <w:t xml:space="preserve">Before joining Standard &amp; Poor’s in February 2004, Beth Ann spent over </w:t>
                            </w:r>
                            <w:r>
                              <w:rPr>
                                <w:rFonts w:ascii="Arial" w:hAnsi="Arial" w:cs="Arial"/>
                                <w:color w:val="000000"/>
                                <w:sz w:val="20"/>
                                <w:szCs w:val="20"/>
                              </w:rPr>
                              <w:t xml:space="preserve">     </w:t>
                            </w:r>
                            <w:r w:rsidRPr="00B01B83">
                              <w:rPr>
                                <w:rFonts w:ascii="Arial" w:hAnsi="Arial" w:cs="Arial"/>
                                <w:color w:val="000000"/>
                                <w:sz w:val="20"/>
                                <w:szCs w:val="20"/>
                              </w:rPr>
                              <w:t xml:space="preserve">ten years doing economic and market research with </w:t>
                            </w:r>
                            <w:proofErr w:type="spellStart"/>
                            <w:r w:rsidRPr="00B01B83">
                              <w:rPr>
                                <w:rFonts w:ascii="Arial" w:hAnsi="Arial" w:cs="Arial"/>
                                <w:color w:val="000000"/>
                                <w:sz w:val="20"/>
                                <w:szCs w:val="20"/>
                              </w:rPr>
                              <w:t>Sungard</w:t>
                            </w:r>
                            <w:proofErr w:type="spellEnd"/>
                            <w:r w:rsidRPr="00B01B83">
                              <w:rPr>
                                <w:rFonts w:ascii="Arial" w:hAnsi="Arial" w:cs="Arial"/>
                                <w:color w:val="000000"/>
                                <w:sz w:val="20"/>
                                <w:szCs w:val="20"/>
                              </w:rPr>
                              <w:t xml:space="preserve"> Institutional Brokerage, UBS Warburg, and the Federal Reserve. </w:t>
                            </w:r>
                          </w:p>
                        </w:tc>
                      </w:tr>
                    </w:tbl>
                    <w:p w14:paraId="7446ADC9" w14:textId="77777777" w:rsidR="00B01B83" w:rsidRDefault="00B01B83" w:rsidP="00E13368">
                      <w:pPr>
                        <w:autoSpaceDE w:val="0"/>
                        <w:autoSpaceDN w:val="0"/>
                        <w:adjustRightInd w:val="0"/>
                        <w:spacing w:line="276" w:lineRule="auto"/>
                        <w:ind w:right="612"/>
                        <w:rPr>
                          <w:rFonts w:ascii="Arial" w:hAnsi="Arial" w:cs="Arial"/>
                          <w:i/>
                          <w:iCs/>
                          <w:sz w:val="20"/>
                          <w:szCs w:val="20"/>
                        </w:rPr>
                      </w:pPr>
                    </w:p>
                    <w:p w14:paraId="58624D56" w14:textId="77777777" w:rsidR="00B01B83" w:rsidRPr="00B01B83" w:rsidRDefault="00B01B83" w:rsidP="00B01B83">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078"/>
                      </w:tblGrid>
                      <w:tr w:rsidR="00B01B83" w:rsidRPr="00B01B83" w14:paraId="30B2D2F9" w14:textId="77777777">
                        <w:trPr>
                          <w:trHeight w:val="305"/>
                        </w:trPr>
                        <w:tc>
                          <w:tcPr>
                            <w:tcW w:w="7078" w:type="dxa"/>
                          </w:tcPr>
                          <w:p w14:paraId="4E3DB76E" w14:textId="68E00A6E" w:rsidR="00B01B83" w:rsidRPr="00B01B83" w:rsidRDefault="00B01B83" w:rsidP="00B01B83">
                            <w:pPr>
                              <w:widowControl/>
                              <w:autoSpaceDE w:val="0"/>
                              <w:autoSpaceDN w:val="0"/>
                              <w:adjustRightInd w:val="0"/>
                              <w:rPr>
                                <w:rFonts w:ascii="Arial" w:hAnsi="Arial" w:cs="Arial"/>
                                <w:color w:val="000000"/>
                                <w:sz w:val="20"/>
                                <w:szCs w:val="20"/>
                              </w:rPr>
                            </w:pPr>
                            <w:r w:rsidRPr="00B01B83">
                              <w:rPr>
                                <w:rFonts w:ascii="Arial" w:hAnsi="Arial" w:cs="Arial"/>
                                <w:i/>
                                <w:iCs/>
                                <w:color w:val="000000"/>
                                <w:sz w:val="20"/>
                                <w:szCs w:val="20"/>
                              </w:rPr>
                              <w:t xml:space="preserve">The Wall Street Journal </w:t>
                            </w:r>
                            <w:r w:rsidRPr="00B01B83">
                              <w:rPr>
                                <w:rFonts w:ascii="Arial" w:hAnsi="Arial" w:cs="Arial"/>
                                <w:color w:val="000000"/>
                                <w:sz w:val="20"/>
                                <w:szCs w:val="20"/>
                              </w:rPr>
                              <w:t xml:space="preserve">recognized Beth Ann as the most accurate forecaster of the U.S. economy in 2013. </w:t>
                            </w:r>
                          </w:p>
                        </w:tc>
                      </w:tr>
                    </w:tbl>
                    <w:p w14:paraId="648E9F3B" w14:textId="77777777" w:rsidR="00B01B83" w:rsidRDefault="00B01B83" w:rsidP="00E13368">
                      <w:pPr>
                        <w:autoSpaceDE w:val="0"/>
                        <w:autoSpaceDN w:val="0"/>
                        <w:adjustRightInd w:val="0"/>
                        <w:spacing w:line="276" w:lineRule="auto"/>
                        <w:ind w:right="612"/>
                        <w:rPr>
                          <w:rFonts w:ascii="Arial" w:hAnsi="Arial" w:cs="Arial"/>
                          <w:i/>
                          <w:iCs/>
                          <w:sz w:val="20"/>
                          <w:szCs w:val="20"/>
                        </w:rPr>
                      </w:pPr>
                    </w:p>
                    <w:p w14:paraId="70296313" w14:textId="77777777" w:rsidR="00B01B83" w:rsidRPr="00B01B83" w:rsidRDefault="00B01B83" w:rsidP="00B01B83">
                      <w:pPr>
                        <w:widowControl/>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897"/>
                      </w:tblGrid>
                      <w:tr w:rsidR="00B01B83" w:rsidRPr="00B01B83" w14:paraId="435127FE" w14:textId="77777777">
                        <w:trPr>
                          <w:trHeight w:val="649"/>
                        </w:trPr>
                        <w:tc>
                          <w:tcPr>
                            <w:tcW w:w="6897" w:type="dxa"/>
                          </w:tcPr>
                          <w:p w14:paraId="7ECAC0BE" w14:textId="1B781591" w:rsidR="00B01B83" w:rsidRPr="00B01B83" w:rsidRDefault="00B01B83" w:rsidP="00B01B83">
                            <w:pPr>
                              <w:widowControl/>
                              <w:autoSpaceDE w:val="0"/>
                              <w:autoSpaceDN w:val="0"/>
                              <w:adjustRightInd w:val="0"/>
                              <w:rPr>
                                <w:rFonts w:ascii="Arial" w:hAnsi="Arial" w:cs="Arial"/>
                                <w:color w:val="000000"/>
                                <w:sz w:val="20"/>
                                <w:szCs w:val="20"/>
                              </w:rPr>
                            </w:pPr>
                            <w:r w:rsidRPr="00B01B83">
                              <w:rPr>
                                <w:rFonts w:ascii="Arial" w:hAnsi="Arial" w:cs="Arial"/>
                                <w:color w:val="000000"/>
                                <w:sz w:val="20"/>
                                <w:szCs w:val="20"/>
                              </w:rPr>
                              <w:t xml:space="preserve">Beth Ann holds a bachelor’s degree in Economics from the Wharton School at the University of Pennsylvania, a master's degree in International and Development Economics from Yale University and a Ph.D. in Economics from Columbia University. </w:t>
                            </w:r>
                          </w:p>
                        </w:tc>
                      </w:tr>
                    </w:tbl>
                    <w:p w14:paraId="57547665" w14:textId="77777777" w:rsidR="00B01B83" w:rsidRPr="00E13368" w:rsidRDefault="00B01B83" w:rsidP="00E13368">
                      <w:pPr>
                        <w:autoSpaceDE w:val="0"/>
                        <w:autoSpaceDN w:val="0"/>
                        <w:adjustRightInd w:val="0"/>
                        <w:spacing w:line="276" w:lineRule="auto"/>
                        <w:ind w:right="612"/>
                        <w:rPr>
                          <w:rFonts w:ascii="Arial" w:hAnsi="Arial" w:cs="Arial"/>
                          <w:i/>
                          <w:iCs/>
                          <w:sz w:val="20"/>
                          <w:szCs w:val="20"/>
                        </w:rPr>
                      </w:pPr>
                    </w:p>
                  </w:txbxContent>
                </v:textbox>
                <w10:wrap anchorx="page" anchory="page"/>
              </v:shape>
            </w:pict>
          </mc:Fallback>
        </mc:AlternateContent>
      </w:r>
      <w:r w:rsidR="00E13368">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F78435F" wp14:editId="70226AD4">
            <wp:simplePos x="0" y="0"/>
            <wp:positionH relativeFrom="page">
              <wp:posOffset>457200</wp:posOffset>
            </wp:positionH>
            <wp:positionV relativeFrom="page">
              <wp:posOffset>457200</wp:posOffset>
            </wp:positionV>
            <wp:extent cx="908050" cy="196215"/>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_bar_4cp_pos.bmp"/>
                    <pic:cNvPicPr/>
                  </pic:nvPicPr>
                  <pic:blipFill>
                    <a:blip r:embed="rId8">
                      <a:extLst>
                        <a:ext uri="{28A0092B-C50C-407E-A947-70E740481C1C}">
                          <a14:useLocalDpi xmlns:a14="http://schemas.microsoft.com/office/drawing/2010/main" val="0"/>
                        </a:ext>
                      </a:extLst>
                    </a:blip>
                    <a:stretch>
                      <a:fillRect/>
                    </a:stretch>
                  </pic:blipFill>
                  <pic:spPr>
                    <a:xfrm>
                      <a:off x="0" y="0"/>
                      <a:ext cx="908050" cy="1962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7A2A88" w14:textId="77777777" w:rsidR="0010023E" w:rsidRPr="0010023E" w:rsidRDefault="0010023E" w:rsidP="0010023E">
      <w:pPr>
        <w:rPr>
          <w:rFonts w:ascii="Times New Roman" w:eastAsia="Times New Roman" w:hAnsi="Times New Roman" w:cs="Times New Roman"/>
          <w:sz w:val="20"/>
          <w:szCs w:val="20"/>
        </w:rPr>
      </w:pPr>
    </w:p>
    <w:p w14:paraId="44728D8E" w14:textId="77777777" w:rsidR="0010023E" w:rsidRPr="0010023E" w:rsidRDefault="0010023E" w:rsidP="0010023E">
      <w:pPr>
        <w:rPr>
          <w:rFonts w:ascii="Times New Roman" w:eastAsia="Times New Roman" w:hAnsi="Times New Roman" w:cs="Times New Roman"/>
          <w:sz w:val="20"/>
          <w:szCs w:val="20"/>
        </w:rPr>
      </w:pPr>
    </w:p>
    <w:p w14:paraId="0AD494E0" w14:textId="77777777" w:rsidR="0010023E" w:rsidRPr="0010023E" w:rsidRDefault="0010023E" w:rsidP="0010023E">
      <w:pPr>
        <w:rPr>
          <w:rFonts w:ascii="Times New Roman" w:eastAsia="Times New Roman" w:hAnsi="Times New Roman" w:cs="Times New Roman"/>
          <w:sz w:val="20"/>
          <w:szCs w:val="20"/>
        </w:rPr>
      </w:pPr>
    </w:p>
    <w:p w14:paraId="392ECEA0" w14:textId="77777777" w:rsidR="0010023E" w:rsidRPr="0010023E" w:rsidRDefault="0010023E" w:rsidP="0010023E">
      <w:pPr>
        <w:rPr>
          <w:rFonts w:ascii="Times New Roman" w:eastAsia="Times New Roman" w:hAnsi="Times New Roman" w:cs="Times New Roman"/>
          <w:sz w:val="20"/>
          <w:szCs w:val="20"/>
        </w:rPr>
      </w:pPr>
    </w:p>
    <w:p w14:paraId="652D3E25" w14:textId="53B9973B" w:rsidR="0010023E" w:rsidRDefault="0010023E" w:rsidP="0010023E">
      <w:pPr>
        <w:rPr>
          <w:rFonts w:ascii="Times New Roman" w:eastAsia="Times New Roman" w:hAnsi="Times New Roman" w:cs="Times New Roman"/>
          <w:sz w:val="20"/>
          <w:szCs w:val="20"/>
        </w:rPr>
      </w:pPr>
    </w:p>
    <w:p w14:paraId="11EB9ABD" w14:textId="77777777" w:rsidR="00CA0936" w:rsidRPr="0010023E" w:rsidRDefault="00CA0936" w:rsidP="0010023E">
      <w:pPr>
        <w:ind w:firstLine="720"/>
        <w:rPr>
          <w:rFonts w:ascii="Times New Roman" w:eastAsia="Times New Roman" w:hAnsi="Times New Roman" w:cs="Times New Roman"/>
          <w:sz w:val="20"/>
          <w:szCs w:val="20"/>
        </w:rPr>
      </w:pPr>
      <w:bookmarkStart w:id="0" w:name="_GoBack"/>
      <w:bookmarkEnd w:id="0"/>
    </w:p>
    <w:sectPr w:rsidR="00CA0936" w:rsidRPr="0010023E" w:rsidSect="00E13368">
      <w:headerReference w:type="even" r:id="rId9"/>
      <w:headerReference w:type="default" r:id="rId10"/>
      <w:footerReference w:type="even" r:id="rId11"/>
      <w:footerReference w:type="default" r:id="rId12"/>
      <w:headerReference w:type="first" r:id="rId13"/>
      <w:footerReference w:type="first" r:id="rId14"/>
      <w:pgSz w:w="12240" w:h="15840"/>
      <w:pgMar w:top="1920" w:right="1720" w:bottom="2760" w:left="576" w:header="706" w:footer="2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3B25" w14:textId="77777777" w:rsidR="00E13368" w:rsidRDefault="00E13368">
      <w:r>
        <w:separator/>
      </w:r>
    </w:p>
  </w:endnote>
  <w:endnote w:type="continuationSeparator" w:id="0">
    <w:p w14:paraId="3FC0DAEA" w14:textId="77777777" w:rsidR="00E13368" w:rsidRDefault="00E1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kkurat Pro">
    <w:altName w:val="Malgun Gothic"/>
    <w:panose1 w:val="00000000000000000000"/>
    <w:charset w:val="00"/>
    <w:family w:val="swiss"/>
    <w:notTrueType/>
    <w:pitch w:val="variable"/>
    <w:sig w:usb0="A00000AF" w:usb1="4000316A" w:usb2="00000000" w:usb3="00000000" w:csb0="00000093" w:csb1="00000000"/>
  </w:font>
  <w:font w:name="Akkurat Light Pro">
    <w:altName w:val="Malgun Gothic"/>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02CE" w14:textId="77777777" w:rsidR="00981056" w:rsidRDefault="00981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F9361" w14:textId="77777777" w:rsidR="00E13368" w:rsidRDefault="00E13368">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6851" w14:textId="77777777" w:rsidR="00981056" w:rsidRDefault="0098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45AF" w14:textId="77777777" w:rsidR="00E13368" w:rsidRDefault="00E13368">
      <w:r>
        <w:separator/>
      </w:r>
    </w:p>
  </w:footnote>
  <w:footnote w:type="continuationSeparator" w:id="0">
    <w:p w14:paraId="488EA0C0" w14:textId="77777777" w:rsidR="00E13368" w:rsidRDefault="00E1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FFAF" w14:textId="77777777" w:rsidR="00981056" w:rsidRDefault="00981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942D" w14:textId="77777777" w:rsidR="00E13368" w:rsidRDefault="00E13368">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CF6F" w14:textId="77777777" w:rsidR="00981056" w:rsidRDefault="00981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98"/>
    <w:rsid w:val="0010023E"/>
    <w:rsid w:val="00270439"/>
    <w:rsid w:val="002B0052"/>
    <w:rsid w:val="003D4603"/>
    <w:rsid w:val="004E6C13"/>
    <w:rsid w:val="005B3DAC"/>
    <w:rsid w:val="00646158"/>
    <w:rsid w:val="00774398"/>
    <w:rsid w:val="00786736"/>
    <w:rsid w:val="00864EEF"/>
    <w:rsid w:val="008B6381"/>
    <w:rsid w:val="00980B6D"/>
    <w:rsid w:val="00981056"/>
    <w:rsid w:val="009D2000"/>
    <w:rsid w:val="00A91488"/>
    <w:rsid w:val="00B01B83"/>
    <w:rsid w:val="00B84950"/>
    <w:rsid w:val="00C1233F"/>
    <w:rsid w:val="00CA0936"/>
    <w:rsid w:val="00D016A9"/>
    <w:rsid w:val="00E13368"/>
    <w:rsid w:val="00FB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5E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20"/>
      <w:outlineLvl w:val="0"/>
    </w:pPr>
    <w:rPr>
      <w:rFonts w:ascii="Akkurat Pro" w:eastAsia="Akkurat Pro" w:hAnsi="Akkurat Pr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kkurat Light Pro" w:eastAsia="Akkurat Light Pro" w:hAnsi="Akkurat Light Pr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4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CC9"/>
    <w:rPr>
      <w:rFonts w:ascii="Lucida Grande" w:hAnsi="Lucida Grande" w:cs="Lucida Grande"/>
      <w:sz w:val="18"/>
      <w:szCs w:val="18"/>
    </w:rPr>
  </w:style>
  <w:style w:type="paragraph" w:styleId="Header">
    <w:name w:val="header"/>
    <w:basedOn w:val="Normal"/>
    <w:link w:val="HeaderChar"/>
    <w:uiPriority w:val="99"/>
    <w:unhideWhenUsed/>
    <w:rsid w:val="00FB4CC9"/>
    <w:pPr>
      <w:tabs>
        <w:tab w:val="center" w:pos="4320"/>
        <w:tab w:val="right" w:pos="8640"/>
      </w:tabs>
    </w:pPr>
  </w:style>
  <w:style w:type="character" w:customStyle="1" w:styleId="HeaderChar">
    <w:name w:val="Header Char"/>
    <w:basedOn w:val="DefaultParagraphFont"/>
    <w:link w:val="Header"/>
    <w:uiPriority w:val="99"/>
    <w:rsid w:val="00FB4CC9"/>
  </w:style>
  <w:style w:type="paragraph" w:styleId="Footer">
    <w:name w:val="footer"/>
    <w:basedOn w:val="Normal"/>
    <w:link w:val="FooterChar"/>
    <w:uiPriority w:val="99"/>
    <w:unhideWhenUsed/>
    <w:rsid w:val="00FB4CC9"/>
    <w:pPr>
      <w:tabs>
        <w:tab w:val="center" w:pos="4320"/>
        <w:tab w:val="right" w:pos="8640"/>
      </w:tabs>
    </w:pPr>
  </w:style>
  <w:style w:type="character" w:customStyle="1" w:styleId="FooterChar">
    <w:name w:val="Footer Char"/>
    <w:basedOn w:val="DefaultParagraphFont"/>
    <w:link w:val="Footer"/>
    <w:uiPriority w:val="99"/>
    <w:rsid w:val="00FB4CC9"/>
  </w:style>
  <w:style w:type="paragraph" w:styleId="NormalWeb">
    <w:name w:val="Normal (Web)"/>
    <w:basedOn w:val="Normal"/>
    <w:uiPriority w:val="99"/>
    <w:unhideWhenUsed/>
    <w:rsid w:val="00E13368"/>
    <w:pPr>
      <w:widowControl/>
      <w:spacing w:before="100" w:beforeAutospacing="1" w:after="100" w:afterAutospacing="1"/>
    </w:pPr>
    <w:rPr>
      <w:rFonts w:ascii="Times" w:hAnsi="Times" w:cs="Times New Roman"/>
      <w:sz w:val="20"/>
      <w:szCs w:val="20"/>
    </w:rPr>
  </w:style>
  <w:style w:type="paragraph" w:customStyle="1" w:styleId="Default">
    <w:name w:val="Default"/>
    <w:rsid w:val="00B01B83"/>
    <w:pPr>
      <w:widowControl/>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20"/>
      <w:outlineLvl w:val="0"/>
    </w:pPr>
    <w:rPr>
      <w:rFonts w:ascii="Akkurat Pro" w:eastAsia="Akkurat Pro" w:hAnsi="Akkurat Pr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kkurat Light Pro" w:eastAsia="Akkurat Light Pro" w:hAnsi="Akkurat Light Pr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4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CC9"/>
    <w:rPr>
      <w:rFonts w:ascii="Lucida Grande" w:hAnsi="Lucida Grande" w:cs="Lucida Grande"/>
      <w:sz w:val="18"/>
      <w:szCs w:val="18"/>
    </w:rPr>
  </w:style>
  <w:style w:type="paragraph" w:styleId="Header">
    <w:name w:val="header"/>
    <w:basedOn w:val="Normal"/>
    <w:link w:val="HeaderChar"/>
    <w:uiPriority w:val="99"/>
    <w:unhideWhenUsed/>
    <w:rsid w:val="00FB4CC9"/>
    <w:pPr>
      <w:tabs>
        <w:tab w:val="center" w:pos="4320"/>
        <w:tab w:val="right" w:pos="8640"/>
      </w:tabs>
    </w:pPr>
  </w:style>
  <w:style w:type="character" w:customStyle="1" w:styleId="HeaderChar">
    <w:name w:val="Header Char"/>
    <w:basedOn w:val="DefaultParagraphFont"/>
    <w:link w:val="Header"/>
    <w:uiPriority w:val="99"/>
    <w:rsid w:val="00FB4CC9"/>
  </w:style>
  <w:style w:type="paragraph" w:styleId="Footer">
    <w:name w:val="footer"/>
    <w:basedOn w:val="Normal"/>
    <w:link w:val="FooterChar"/>
    <w:uiPriority w:val="99"/>
    <w:unhideWhenUsed/>
    <w:rsid w:val="00FB4CC9"/>
    <w:pPr>
      <w:tabs>
        <w:tab w:val="center" w:pos="4320"/>
        <w:tab w:val="right" w:pos="8640"/>
      </w:tabs>
    </w:pPr>
  </w:style>
  <w:style w:type="character" w:customStyle="1" w:styleId="FooterChar">
    <w:name w:val="Footer Char"/>
    <w:basedOn w:val="DefaultParagraphFont"/>
    <w:link w:val="Footer"/>
    <w:uiPriority w:val="99"/>
    <w:rsid w:val="00FB4CC9"/>
  </w:style>
  <w:style w:type="paragraph" w:styleId="NormalWeb">
    <w:name w:val="Normal (Web)"/>
    <w:basedOn w:val="Normal"/>
    <w:uiPriority w:val="99"/>
    <w:unhideWhenUsed/>
    <w:rsid w:val="00E13368"/>
    <w:pPr>
      <w:widowControl/>
      <w:spacing w:before="100" w:beforeAutospacing="1" w:after="100" w:afterAutospacing="1"/>
    </w:pPr>
    <w:rPr>
      <w:rFonts w:ascii="Times" w:hAnsi="Times" w:cs="Times New Roman"/>
      <w:sz w:val="20"/>
      <w:szCs w:val="20"/>
    </w:rPr>
  </w:style>
  <w:style w:type="paragraph" w:customStyle="1" w:styleId="Default">
    <w:name w:val="Default"/>
    <w:rsid w:val="00B01B83"/>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20232">
      <w:bodyDiv w:val="1"/>
      <w:marLeft w:val="0"/>
      <w:marRight w:val="0"/>
      <w:marTop w:val="0"/>
      <w:marBottom w:val="0"/>
      <w:divBdr>
        <w:top w:val="none" w:sz="0" w:space="0" w:color="auto"/>
        <w:left w:val="none" w:sz="0" w:space="0" w:color="auto"/>
        <w:bottom w:val="none" w:sz="0" w:space="0" w:color="auto"/>
        <w:right w:val="none" w:sz="0" w:space="0" w:color="auto"/>
      </w:divBdr>
    </w:div>
    <w:div w:id="127317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MHFI</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Van_Helsing, Drew</dc:creator>
  <cp:lastModifiedBy>Kirsch, Erica</cp:lastModifiedBy>
  <cp:revision>7</cp:revision>
  <dcterms:created xsi:type="dcterms:W3CDTF">2017-01-11T17:00:00Z</dcterms:created>
  <dcterms:modified xsi:type="dcterms:W3CDTF">2017-01-11T17:09:00Z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Adobe InDesign CC 2014 (Macintosh)</vt:lpwstr>
  </property>
  <property fmtid="{D5CDD505-2E9C-101B-9397-08002B2CF9AE}" pid="4" name="LastSaved">
    <vt:filetime>2016-04-19T00:00:00Z</vt:filetime>
  </property>
  <property fmtid="{D5CDD505-2E9C-101B-9397-08002B2CF9AE}" pid="5" name="TitusGUID">
    <vt:lpwstr>829d9f86-792b-46f8-8495-a0295c21bb2c</vt:lpwstr>
  </property>
  <property fmtid="{D5CDD505-2E9C-101B-9397-08002B2CF9AE}" pid="6" name="Classification">
    <vt:lpwstr>Internal</vt:lpwstr>
  </property>
</Properties>
</file>